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附件2：案例报告书模板（小组工作）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题目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：小二字号，宋体，加粗，居中对齐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参赛单位：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单位地址：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小组成员：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1.基本信息</w:t>
      </w: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  <w:lang w:val="en-US" w:eastAsia="zh-CN"/>
        </w:rPr>
        <w:t>（顶格，四号字号，加粗，微软雅黑）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FF0000"/>
          <w:sz w:val="24"/>
          <w:szCs w:val="24"/>
          <w:lang w:val="en-US" w:eastAsia="zh-CN"/>
        </w:rPr>
        <w:t>（每段段首缩进2字符，小四字号，宋体）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小组基本信息包括：小组名称、对象、性质、规模、成员等内容；描述小组共同的生理、心理、行为、情绪等已知情况；凡参选案例出现隐私内容时，注意保密并作技术性处理。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2.服务过程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2.1 社会状况</w:t>
      </w:r>
      <w:r>
        <w:rPr>
          <w:rFonts w:hint="eastAsia" w:asciiTheme="minorEastAsia" w:hAnsiTheme="minorEastAsia" w:cstheme="minorEastAsia"/>
          <w:b w:val="0"/>
          <w:bCs w:val="0"/>
          <w:color w:val="FF0000"/>
          <w:sz w:val="24"/>
          <w:szCs w:val="24"/>
          <w:lang w:val="en-US" w:eastAsia="zh-CN"/>
        </w:rPr>
        <w:t>（顶格，小四字号，宋体）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小组生活的环境、小组现有的资源（有形资源、无形资源）、社会支持网络等内容；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2.2问题诊断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归纳小组所面临的主要问题，分析导致这些问题的成因，选取适当的治疗模式并简述理由；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2.3服务计划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制定阶段性服务计划，服务理论基础、总长度、总目标、总策略，阶段长度、阶段目标、阶段策略等内容；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2.4推进服务进程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根据服务计划及目标，记录各阶段的服务内容及服务成效，具体包括阶段问题、阶段目标、阶段内社工主要工作以及各阶段目标的完成情况，小组共同的思想、情绪、言行等的主要改变及行动；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2.5结案评估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评估小组的改善状况和自决程度，分析导致这些改变的动因和行动，评估工作成效，对新产生的问题及结案后的跟进提出可行性的建议。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经验分享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围绕服务过程，从社会工作者的视角出发，选择下列分享技巧中的其中一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/>
        </w:rPr>
        <w:t>种或多种</w:t>
      </w:r>
      <w:bookmarkStart w:id="0" w:name="_GoBack"/>
      <w:bookmarkEnd w:id="0"/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/>
        </w:rPr>
        <w:t>进行分享：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3"/>
        <w:gridCol w:w="68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一般技巧分享</w:t>
            </w:r>
          </w:p>
        </w:tc>
        <w:tc>
          <w:tcPr>
            <w:tcW w:w="68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工作者在各环节的技巧运用心得，如建立联系、交谈、同感、支持、回应等；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情绪处理分享</w:t>
            </w:r>
          </w:p>
        </w:tc>
        <w:tc>
          <w:tcPr>
            <w:tcW w:w="68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工作者在工作过程中对自身情绪问题的应对策略及解决过程；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心路历程分享</w:t>
            </w:r>
          </w:p>
        </w:tc>
        <w:tc>
          <w:tcPr>
            <w:tcW w:w="68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工作者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对整个工作的所思所想所感。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全新硬笔隶书简">
    <w:panose1 w:val="0201060004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thickThinSmallGap" w:color="auto" w:sz="12" w:space="1"/>
      </w:pBdr>
      <w:jc w:val="center"/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>2016年广东省社会工作优秀案例征集大赛（小组工作）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18048"/>
    <w:multiLevelType w:val="singleLevel"/>
    <w:tmpl w:val="57B18048"/>
    <w:lvl w:ilvl="0" w:tentative="0">
      <w:start w:val="3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D27475"/>
    <w:rsid w:val="12DF5BC1"/>
    <w:rsid w:val="409723B9"/>
    <w:rsid w:val="63ED683C"/>
    <w:rsid w:val="73D2747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2016-08-24T06:30:00Z</dcterms:created>
  <dc:creator>dell</dc:creator>
  <cp:lastModifiedBy>dell</cp:lastModifiedBy>
  <dcterms:modified xsi:type="dcterms:W3CDTF">2016-08-24T10:06:15Z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